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19" w:rsidRPr="004C7319" w:rsidRDefault="004C7319" w:rsidP="004C7319">
      <w:pPr>
        <w:shd w:val="clear" w:color="auto" w:fill="FFFFFF"/>
        <w:spacing w:before="240" w:after="240"/>
        <w:outlineLvl w:val="0"/>
        <w:rPr>
          <w:b/>
          <w:bCs/>
          <w:kern w:val="36"/>
          <w:sz w:val="28"/>
          <w:szCs w:val="28"/>
        </w:rPr>
      </w:pPr>
      <w:r w:rsidRPr="004C7319">
        <w:rPr>
          <w:b/>
          <w:bCs/>
          <w:kern w:val="36"/>
          <w:sz w:val="28"/>
          <w:szCs w:val="28"/>
        </w:rPr>
        <w:t>Памятка для родителей «Профилактика туберкулеза у детей и подростков»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 xml:space="preserve">Туберкулез является социально значимым и особо опасным инфекционным заболеванием. По данным ВОЗ, одна треть населения планеты инфицирована туберкулезом. В мире ежегодно регистрируются 8 </w:t>
      </w:r>
      <w:proofErr w:type="spellStart"/>
      <w:proofErr w:type="gramStart"/>
      <w:r w:rsidRPr="004C7319">
        <w:rPr>
          <w:sz w:val="28"/>
          <w:szCs w:val="28"/>
        </w:rPr>
        <w:t>млн</w:t>
      </w:r>
      <w:proofErr w:type="spellEnd"/>
      <w:proofErr w:type="gramEnd"/>
      <w:r w:rsidRPr="004C7319">
        <w:rPr>
          <w:sz w:val="28"/>
          <w:szCs w:val="28"/>
        </w:rPr>
        <w:t xml:space="preserve"> новых случаев туберкулеза и 3 </w:t>
      </w:r>
      <w:proofErr w:type="spellStart"/>
      <w:r w:rsidRPr="004C7319">
        <w:rPr>
          <w:sz w:val="28"/>
          <w:szCs w:val="28"/>
        </w:rPr>
        <w:t>млн</w:t>
      </w:r>
      <w:proofErr w:type="spellEnd"/>
      <w:r w:rsidRPr="004C7319">
        <w:rPr>
          <w:sz w:val="28"/>
          <w:szCs w:val="28"/>
        </w:rPr>
        <w:t xml:space="preserve"> смерти от него, включая 884тысяч детей в возрасте дл 15 лет 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 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b/>
          <w:bCs/>
          <w:sz w:val="28"/>
          <w:szCs w:val="28"/>
        </w:rPr>
        <w:t>Что такое туберкулез, и каковы источники инфекции?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 xml:space="preserve">Туберкулез-это инфекционное заболевание, вызываемое микобактериями туберкулеза. </w:t>
      </w:r>
      <w:proofErr w:type="gramStart"/>
      <w:r w:rsidRPr="004C7319">
        <w:rPr>
          <w:sz w:val="28"/>
          <w:szCs w:val="28"/>
        </w:rPr>
        <w:t>Поражается туберкулезом весь организм: легкие, почки, лимфатические узлы, кости, глаза, кожа, головной мозг.</w:t>
      </w:r>
      <w:proofErr w:type="gramEnd"/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 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b/>
          <w:bCs/>
          <w:sz w:val="28"/>
          <w:szCs w:val="28"/>
        </w:rPr>
        <w:t>Как можно заразиться туберкулезом?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Заразиться туберкулезом может практически любой человек. Заражение происходит: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-через воздух - (аэрогенный, воздушно-капельный путь) или  предметы обихода при пользовании общей с больным туберкулезом легких посудой, туалетными принадлежностями и т.д. в семейном очаге, реже через пищу (алиментарный путь);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-при употреблении молочных продуктов от больного туберкулезом крупнорогатого скота;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-внутриутробное заражение плода (крайне редко) при туберкулезе у беременных.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 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 xml:space="preserve">Около 50% впервые выявленных больных 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</w:t>
      </w:r>
      <w:r w:rsidRPr="004C7319">
        <w:rPr>
          <w:sz w:val="28"/>
          <w:szCs w:val="28"/>
        </w:rPr>
        <w:lastRenderedPageBreak/>
        <w:t>находиться в воздухе и являться источником заражения детей и взрослых. Если больной человек не лечится, он может за год инфицировать 10-15 человек.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 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b/>
          <w:bCs/>
          <w:sz w:val="28"/>
          <w:szCs w:val="28"/>
        </w:rPr>
        <w:t>Каждый ли инфицированный человек заболевает туберкулезом?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Из общего количества людей, инфицированных туберкулезом, заболевает каждый десятый. 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Наиболее подвержены заболеванию туберкулезом дети из так называемой группы риска: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-не привитые дети;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 в семье, где есть больной туберкулезом;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-дети часто и длительно болеющие различными инфекционными заболеваниями;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-дети, страдающие такими заболеваниями, как сахарный диабет, рак, и особенно ВИЧ-инфекция, больные хронической патологией различных органов и систем;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-дети, получающие кортикостероидную, лучевую и цитостатическую терапию;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-дети из социально неблагополучных  семей.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Заболевают туберкулезом в основном не привитые дети, реж</w:t>
      </w:r>
      <w:proofErr w:type="gramStart"/>
      <w:r w:rsidRPr="004C7319">
        <w:rPr>
          <w:sz w:val="28"/>
          <w:szCs w:val="28"/>
        </w:rPr>
        <w:t>е-</w:t>
      </w:r>
      <w:proofErr w:type="gramEnd"/>
      <w:r w:rsidRPr="004C7319">
        <w:rPr>
          <w:sz w:val="28"/>
          <w:szCs w:val="28"/>
        </w:rPr>
        <w:t xml:space="preserve"> получившие неполноценную вакцинацию (рубчик БЦЖ отсутствует или менее 3 мм). Наиболее восприимчивы к туберкулезу грудные дети и дети младшего возраста, защитные силы которых (неспецифический и специфический иммунитет) еще не развиты.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 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b/>
          <w:bCs/>
          <w:sz w:val="28"/>
          <w:szCs w:val="28"/>
        </w:rPr>
        <w:t>Основные симптомы и признаки туберкулеза: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-длительный кашель (более 3-х недель) или покашливание с выделением мокроты, возможно с кровью;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-боли в грудной клетке;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lastRenderedPageBreak/>
        <w:t>-потеря аппетита, снижение массы тела;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-усиленное потоотделение (особенно в ночное время);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-общее недомогание и слабость;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-периодическое небольшое повышение температуры тела (37,2-37,4);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-покраснение и припухлость кожи размером 5 мм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 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b/>
          <w:bCs/>
          <w:sz w:val="28"/>
          <w:szCs w:val="28"/>
        </w:rPr>
        <w:t>Как определить инфицирован ли ребенок?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 xml:space="preserve">Это определяется ежегодной иммунологической пробой: пробой Манту, которая проводится вакцинированным против туберкулеза детям с 12-месячного возраста до 7 лет включительно,  и пробой с </w:t>
      </w:r>
      <w:proofErr w:type="spellStart"/>
      <w:r w:rsidRPr="004C7319">
        <w:rPr>
          <w:sz w:val="28"/>
          <w:szCs w:val="28"/>
        </w:rPr>
        <w:t>диаскинтестом</w:t>
      </w:r>
      <w:proofErr w:type="spellEnd"/>
      <w:r w:rsidRPr="004C7319">
        <w:rPr>
          <w:sz w:val="28"/>
          <w:szCs w:val="28"/>
        </w:rPr>
        <w:t xml:space="preserve"> детям с 8 до 17 лет включительно.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proofErr w:type="gramStart"/>
      <w:r w:rsidRPr="004C7319">
        <w:rPr>
          <w:sz w:val="28"/>
          <w:szCs w:val="28"/>
        </w:rPr>
        <w:t xml:space="preserve">Кроме иммунодиагностики  методами раннего выявления туберкулеза у подростков и взрослых служит  </w:t>
      </w:r>
      <w:proofErr w:type="spellStart"/>
      <w:r w:rsidRPr="004C7319">
        <w:rPr>
          <w:sz w:val="28"/>
          <w:szCs w:val="28"/>
        </w:rPr>
        <w:t>рентгенофлюорография</w:t>
      </w:r>
      <w:proofErr w:type="spellEnd"/>
      <w:r w:rsidRPr="004C7319">
        <w:rPr>
          <w:sz w:val="28"/>
          <w:szCs w:val="28"/>
        </w:rPr>
        <w:t xml:space="preserve"> подростков в 15 и 17 лет, в последующем не реже 1 раза в год для всего населения (в соответствии с санитарно-эпидемиологическими правилами </w:t>
      </w:r>
      <w:r w:rsidRPr="004C7319">
        <w:rPr>
          <w:b/>
          <w:bCs/>
          <w:sz w:val="28"/>
          <w:szCs w:val="28"/>
        </w:rPr>
        <w:t>СП 3.1.2.3114-13 «Профилактика туберкулеза» в</w:t>
      </w:r>
      <w:r w:rsidRPr="004C7319">
        <w:rPr>
          <w:sz w:val="28"/>
          <w:szCs w:val="28"/>
        </w:rPr>
        <w:t> субъектах РФ с показателем заболеваемости населения туберкулезом 60 и более случаев на 100 тысяч населения - не реже 1 раза в</w:t>
      </w:r>
      <w:proofErr w:type="gramEnd"/>
      <w:r w:rsidRPr="004C7319">
        <w:rPr>
          <w:sz w:val="28"/>
          <w:szCs w:val="28"/>
        </w:rPr>
        <w:t xml:space="preserve"> год. </w:t>
      </w:r>
      <w:proofErr w:type="spellStart"/>
      <w:proofErr w:type="gramStart"/>
      <w:r w:rsidRPr="004C7319">
        <w:rPr>
          <w:sz w:val="28"/>
          <w:szCs w:val="28"/>
        </w:rPr>
        <w:t>В</w:t>
      </w:r>
      <w:r w:rsidRPr="004C7319">
        <w:rPr>
          <w:b/>
          <w:bCs/>
          <w:sz w:val="28"/>
          <w:szCs w:val="28"/>
        </w:rPr>
        <w:t>Республике</w:t>
      </w:r>
      <w:proofErr w:type="spellEnd"/>
      <w:r w:rsidRPr="004C7319">
        <w:rPr>
          <w:b/>
          <w:bCs/>
          <w:sz w:val="28"/>
          <w:szCs w:val="28"/>
        </w:rPr>
        <w:t xml:space="preserve"> Калмыкия</w:t>
      </w:r>
      <w:r w:rsidRPr="004C7319">
        <w:rPr>
          <w:sz w:val="28"/>
          <w:szCs w:val="28"/>
        </w:rPr>
        <w:t> показатель заболеваемости туберкулезом превышает 60 случаев, т.о. флюорография  населения должна проводиться с кратностью 1 раз в год);</w:t>
      </w:r>
      <w:proofErr w:type="gramEnd"/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 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Родители помните! Дети, подростки направленные педиатрами на консультацию  в противотуберкулезный диспансер, родители или законные представители которых не представили в течение 1 месяца с момента постановки пробы Манту (</w:t>
      </w:r>
      <w:proofErr w:type="spellStart"/>
      <w:r w:rsidRPr="004C7319">
        <w:rPr>
          <w:sz w:val="28"/>
          <w:szCs w:val="28"/>
        </w:rPr>
        <w:t>диаскинтеста</w:t>
      </w:r>
      <w:proofErr w:type="spellEnd"/>
      <w:r w:rsidRPr="004C7319">
        <w:rPr>
          <w:sz w:val="28"/>
          <w:szCs w:val="28"/>
        </w:rPr>
        <w:t xml:space="preserve">) заключение фтизиатра об отсутствии заболевания туберкулезом, не допускаются в детские коллективы, к учебе. Дети, </w:t>
      </w:r>
      <w:proofErr w:type="spellStart"/>
      <w:r w:rsidRPr="004C7319">
        <w:rPr>
          <w:sz w:val="28"/>
          <w:szCs w:val="28"/>
        </w:rPr>
        <w:t>туберкулинодиагностика</w:t>
      </w:r>
      <w:proofErr w:type="spellEnd"/>
      <w:r w:rsidRPr="004C7319">
        <w:rPr>
          <w:sz w:val="28"/>
          <w:szCs w:val="28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 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b/>
          <w:bCs/>
          <w:sz w:val="28"/>
          <w:szCs w:val="28"/>
        </w:rPr>
        <w:t>Как уберечь ребенка от туберкулеза и предотвратить заболевание?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lastRenderedPageBreak/>
        <w:t>Для активной специфической профилактики туберкулеза у детей и подростков предназначена вакцина БЦЖ.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Вакцина БЦЖ представляет собой живые ослабленные (утратившие способность вызывать заболевание) микобактерии вакцинного штамма. В России используют два вида противотуберкулезной вакцины. Вакцина БЦЖ, применяемая для иммунизации новорожденных с первой группой здоровья, и вакцина БЦЖ-М, применяемая для щадящей вакцинации детей с медицинскими отводами. Первая прививка против туберкулеза проводится в роддоме на 3-5 день жизни ребенка. Через 2 месяца у ребенка вырабатывается иммунитет и держится до 7 лет. Чтобы поддержать защиту от туберкулезной инфекции, прививку повторяют в 7 лет детям с отрицательной туберкулиновой пробой. Если в семье проживает больной туберкулезом, его необходимо изолировать на 2 месяца, чтобы не было контакта с ребенком, пока идет иммунологическая перестройка. Появление у привитого от туберкулеза ребенка через 4-6 недель папулы размером 5-10 мм, а через год рубчика свидетельствует об успешно проведенной вакцинации.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 xml:space="preserve">Внутрикожная вакцинация БЦЖ признана основным мероприятием специфической профилактики туберкулеза. 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</w:t>
      </w:r>
      <w:proofErr w:type="gramStart"/>
      <w:r w:rsidRPr="004C7319">
        <w:rPr>
          <w:sz w:val="28"/>
          <w:szCs w:val="28"/>
        </w:rPr>
        <w:t>вакцинированных</w:t>
      </w:r>
      <w:proofErr w:type="gramEnd"/>
      <w:r w:rsidRPr="004C7319">
        <w:rPr>
          <w:sz w:val="28"/>
          <w:szCs w:val="28"/>
        </w:rPr>
        <w:t xml:space="preserve"> благоприятно, часто бессимптомно и выявляется в неактивной стадии (спонтанно излеченный туберкулез).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 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b/>
          <w:bCs/>
          <w:sz w:val="28"/>
          <w:szCs w:val="28"/>
        </w:rPr>
        <w:t>Диагностика туберкулеза и предотвращение заболевания.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Основными методами выявления туберкулеза являются бактериологическое и рентгенологическое обследование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Бактериологическое обследование 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 xml:space="preserve">В случаях скрытого течения туберкулеза возрастает значение рентгенологических методов обследования (рентгенографии и флюорографии). Это методы, которые позволяют выявить начальные туберкулезные изменения в легких. В настоящее время в </w:t>
      </w:r>
      <w:r w:rsidRPr="004C7319">
        <w:rPr>
          <w:sz w:val="28"/>
          <w:szCs w:val="28"/>
        </w:rPr>
        <w:lastRenderedPageBreak/>
        <w:t>противотуберкулезном диспансере применяется метод молекулярно-генетической диагностики с выделением ДНК (ПЦР) для уточнения диагноза туберкулеза.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 xml:space="preserve">Если при обследовании установлено, что ребенок или подросток заразился только туберкулезной инфекцией, но поражения органов не выявлено, необходимо провести курс предупредительного лечения, чтобы не допустить развития локальной формы заболевания. С этой целью назначаются противотуберкулезные препараты. Их необходимо принимать регулярно, не пропуская,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больными туберкулезом был кратковременным. Важно также выполнять комплекс мероприятий, повышающих защитные силы организма </w:t>
      </w:r>
      <w:proofErr w:type="gramStart"/>
      <w:r w:rsidRPr="004C7319">
        <w:rPr>
          <w:sz w:val="28"/>
          <w:szCs w:val="28"/>
        </w:rPr>
        <w:t>-с</w:t>
      </w:r>
      <w:proofErr w:type="gramEnd"/>
      <w:r w:rsidRPr="004C7319">
        <w:rPr>
          <w:sz w:val="28"/>
          <w:szCs w:val="28"/>
        </w:rPr>
        <w:t>анация хронических очагов инфекции, правильное полноценное питание, рациональный режим отдыха, закаливание, занятие физкультурой и спортом, проведение мероприятий по оздоровлению жилищной и производственной среды (снижение скученности, запыленности, улучшение вентиляции, влажная уборка с использованием дезинфицирующих средств и т.д.).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 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b/>
          <w:bCs/>
          <w:sz w:val="28"/>
          <w:szCs w:val="28"/>
        </w:rPr>
        <w:t>Профилактика детско-подросткового туберкулеза и советы родителям.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Для предотвращения туберкулеза у детей и подростков необходимо: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-ответственно относиться родителям к своему здоровью, интересоваться заранее о здоровье тех людей, которые будут жить временно в вашей семье;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-проходить профилактическое рентгенологическое обследование, особенно если в семье есть новорожденный ребенок;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-обязательно обращаться к врачу, если ребенок был в контакте с больным туберкулезом - изоляция в санаторный детский сад или санаторную школу, это снизит риск заболевания;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-обязательное обследование у врача-фтизиатра при установлении инфицирования ребенка по пробе Манту;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-личным родительским примером формировать у ребенка здоровый образ жизни.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sz w:val="28"/>
          <w:szCs w:val="28"/>
        </w:rPr>
        <w:t> </w:t>
      </w:r>
    </w:p>
    <w:p w:rsidR="004C7319" w:rsidRPr="004C7319" w:rsidRDefault="004C7319" w:rsidP="004C7319">
      <w:pPr>
        <w:shd w:val="clear" w:color="auto" w:fill="FFFFFF"/>
        <w:spacing w:after="100" w:afterAutospacing="1"/>
        <w:rPr>
          <w:sz w:val="28"/>
          <w:szCs w:val="28"/>
        </w:rPr>
      </w:pPr>
      <w:r w:rsidRPr="004C7319">
        <w:rPr>
          <w:b/>
          <w:bCs/>
          <w:sz w:val="28"/>
          <w:szCs w:val="28"/>
        </w:rPr>
        <w:lastRenderedPageBreak/>
        <w:t xml:space="preserve">Помните! Отказ от проведения прививки от туберкулеза своему ребенку означает, фактически, отказ последнему </w:t>
      </w:r>
      <w:proofErr w:type="gramStart"/>
      <w:r w:rsidRPr="004C7319">
        <w:rPr>
          <w:b/>
          <w:bCs/>
          <w:sz w:val="28"/>
          <w:szCs w:val="28"/>
        </w:rPr>
        <w:t>в праве</w:t>
      </w:r>
      <w:proofErr w:type="gramEnd"/>
      <w:r w:rsidRPr="004C7319">
        <w:rPr>
          <w:b/>
          <w:bCs/>
          <w:sz w:val="28"/>
          <w:szCs w:val="28"/>
        </w:rPr>
        <w:t xml:space="preserve"> стать защищенным от этой инфекции. Не лишайте своего ребенка права быть здоровым!</w:t>
      </w:r>
    </w:p>
    <w:p w:rsidR="0078547D" w:rsidRDefault="0078547D"/>
    <w:sectPr w:rsidR="0078547D" w:rsidSect="00963D33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7319"/>
    <w:rsid w:val="00211EC6"/>
    <w:rsid w:val="004C7319"/>
    <w:rsid w:val="0078547D"/>
    <w:rsid w:val="00963D33"/>
    <w:rsid w:val="00AE7C1F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4C731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C73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1370</Words>
  <Characters>7813</Characters>
  <Application>Microsoft Office Word</Application>
  <DocSecurity>0</DocSecurity>
  <Lines>65</Lines>
  <Paragraphs>18</Paragraphs>
  <ScaleCrop>false</ScaleCrop>
  <Company/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2021-03-24T04:31:00Z</dcterms:created>
  <dcterms:modified xsi:type="dcterms:W3CDTF">2021-03-24T04:32:00Z</dcterms:modified>
</cp:coreProperties>
</file>